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8E" w:rsidRPr="00CA3C15" w:rsidRDefault="00781B3B" w:rsidP="00CA3C15">
      <w:pPr>
        <w:spacing w:after="0"/>
        <w:jc w:val="center"/>
      </w:pPr>
      <w:r w:rsidRPr="00CA3C15">
        <w:t>FICHE DE POSTE</w:t>
      </w:r>
    </w:p>
    <w:p w:rsidR="00781B3B" w:rsidRPr="00CA3C15" w:rsidRDefault="00781B3B" w:rsidP="00CA3C15">
      <w:pPr>
        <w:spacing w:after="360"/>
        <w:jc w:val="center"/>
        <w:rPr>
          <w:b/>
          <w:sz w:val="28"/>
        </w:rPr>
      </w:pPr>
      <w:proofErr w:type="spellStart"/>
      <w:r w:rsidRPr="00CA3C15">
        <w:rPr>
          <w:b/>
          <w:sz w:val="28"/>
        </w:rPr>
        <w:t>Assistant</w:t>
      </w:r>
      <w:r w:rsidR="00FC3648" w:rsidRPr="00CA3C15">
        <w:rPr>
          <w:b/>
          <w:sz w:val="28"/>
        </w:rPr>
        <w:t>-e</w:t>
      </w:r>
      <w:proofErr w:type="spellEnd"/>
      <w:r w:rsidRPr="00CA3C15">
        <w:rPr>
          <w:b/>
          <w:sz w:val="28"/>
        </w:rPr>
        <w:t xml:space="preserve"> d’éducation</w:t>
      </w:r>
      <w:r w:rsidR="003811E5">
        <w:rPr>
          <w:b/>
          <w:sz w:val="28"/>
        </w:rPr>
        <w:t xml:space="preserve"> </w:t>
      </w:r>
    </w:p>
    <w:p w:rsidR="00781B3B" w:rsidRPr="00781B3B" w:rsidRDefault="00781B3B" w:rsidP="00781B3B">
      <w:pPr>
        <w:jc w:val="center"/>
        <w:rPr>
          <w:b/>
        </w:rPr>
      </w:pPr>
      <w:r w:rsidRPr="00781B3B">
        <w:rPr>
          <w:b/>
        </w:rPr>
        <w:t>Présentation du service :</w:t>
      </w:r>
    </w:p>
    <w:p w:rsidR="00781B3B" w:rsidRPr="00CA3C15" w:rsidRDefault="00781B3B" w:rsidP="00781B3B">
      <w:pPr>
        <w:spacing w:after="0"/>
        <w:jc w:val="both"/>
        <w:rPr>
          <w:sz w:val="20"/>
        </w:rPr>
      </w:pPr>
      <w:r w:rsidRPr="00CA3C15">
        <w:rPr>
          <w:sz w:val="20"/>
          <w:u w:val="single"/>
        </w:rPr>
        <w:t>Mission principale du service</w:t>
      </w:r>
      <w:r w:rsidRPr="00CA3C15">
        <w:rPr>
          <w:sz w:val="20"/>
        </w:rPr>
        <w:t> :</w:t>
      </w:r>
    </w:p>
    <w:p w:rsidR="00781B3B" w:rsidRPr="00CA3C15" w:rsidRDefault="000C3602" w:rsidP="009A1255">
      <w:pPr>
        <w:spacing w:line="240" w:lineRule="auto"/>
        <w:jc w:val="both"/>
        <w:rPr>
          <w:sz w:val="20"/>
        </w:rPr>
      </w:pPr>
      <w:r w:rsidRPr="00CA3C15">
        <w:rPr>
          <w:sz w:val="20"/>
        </w:rPr>
        <w:t>Encadrement</w:t>
      </w:r>
      <w:r w:rsidR="00657A4A">
        <w:rPr>
          <w:sz w:val="20"/>
        </w:rPr>
        <w:t>, surveillance</w:t>
      </w:r>
      <w:r w:rsidRPr="00CA3C15">
        <w:rPr>
          <w:sz w:val="20"/>
        </w:rPr>
        <w:t xml:space="preserve"> et suivi </w:t>
      </w:r>
      <w:r w:rsidR="007428B1">
        <w:rPr>
          <w:sz w:val="20"/>
        </w:rPr>
        <w:t>pédagogique</w:t>
      </w:r>
      <w:r w:rsidRPr="00CA3C15">
        <w:rPr>
          <w:sz w:val="20"/>
        </w:rPr>
        <w:t xml:space="preserve"> d</w:t>
      </w:r>
      <w:r w:rsidR="00781B3B" w:rsidRPr="00CA3C15">
        <w:rPr>
          <w:sz w:val="20"/>
        </w:rPr>
        <w:t>es sportifs des pôles de</w:t>
      </w:r>
      <w:r w:rsidR="0097033E">
        <w:rPr>
          <w:sz w:val="20"/>
        </w:rPr>
        <w:t>s</w:t>
      </w:r>
      <w:r w:rsidR="00781B3B" w:rsidRPr="00CA3C15">
        <w:rPr>
          <w:sz w:val="20"/>
        </w:rPr>
        <w:t xml:space="preserve"> filières d’accès au haut niveau </w:t>
      </w:r>
      <w:r w:rsidR="0097033E">
        <w:rPr>
          <w:sz w:val="20"/>
        </w:rPr>
        <w:t>inscrits dans l’établissement</w:t>
      </w:r>
      <w:r w:rsidR="006B40AD">
        <w:rPr>
          <w:sz w:val="20"/>
        </w:rPr>
        <w:t xml:space="preserve">. Il s’agit notamment de l’encadrement et du suivi </w:t>
      </w:r>
      <w:r w:rsidR="006C7687" w:rsidRPr="00CA3C15">
        <w:rPr>
          <w:sz w:val="20"/>
        </w:rPr>
        <w:t>du</w:t>
      </w:r>
      <w:r w:rsidR="00781B3B" w:rsidRPr="00CA3C15">
        <w:rPr>
          <w:sz w:val="20"/>
        </w:rPr>
        <w:t xml:space="preserve"> soutien scolaire</w:t>
      </w:r>
      <w:r w:rsidR="00FC3648" w:rsidRPr="00CA3C15">
        <w:rPr>
          <w:sz w:val="20"/>
        </w:rPr>
        <w:t>s</w:t>
      </w:r>
      <w:r w:rsidR="006B40AD">
        <w:rPr>
          <w:sz w:val="20"/>
        </w:rPr>
        <w:t>, de la surveillance et de l’</w:t>
      </w:r>
      <w:r w:rsidR="0097033E">
        <w:rPr>
          <w:sz w:val="20"/>
        </w:rPr>
        <w:t>accompagnement éducatif</w:t>
      </w:r>
      <w:r w:rsidR="006B40AD">
        <w:rPr>
          <w:sz w:val="20"/>
        </w:rPr>
        <w:t xml:space="preserve"> de</w:t>
      </w:r>
      <w:r w:rsidR="007428B1">
        <w:rPr>
          <w:sz w:val="20"/>
        </w:rPr>
        <w:t xml:space="preserve"> l’ensemble des</w:t>
      </w:r>
      <w:r w:rsidR="006B40AD">
        <w:rPr>
          <w:sz w:val="20"/>
        </w:rPr>
        <w:t xml:space="preserve"> sportifs pendant le temps de présence dans l’établissement de jour comme de nuit</w:t>
      </w:r>
      <w:r w:rsidR="00781B3B" w:rsidRPr="00CA3C15">
        <w:rPr>
          <w:sz w:val="20"/>
        </w:rPr>
        <w:t>.</w:t>
      </w:r>
    </w:p>
    <w:p w:rsidR="00781B3B" w:rsidRPr="00CA3C15" w:rsidRDefault="00781B3B" w:rsidP="009A1255">
      <w:pPr>
        <w:spacing w:after="0" w:line="240" w:lineRule="auto"/>
        <w:jc w:val="both"/>
        <w:rPr>
          <w:sz w:val="20"/>
        </w:rPr>
      </w:pPr>
      <w:r w:rsidRPr="00CA3C15">
        <w:rPr>
          <w:sz w:val="20"/>
          <w:u w:val="single"/>
        </w:rPr>
        <w:t>Positionnement de l’agent dans l’organigramme</w:t>
      </w:r>
      <w:r w:rsidRPr="00CA3C15">
        <w:rPr>
          <w:sz w:val="20"/>
        </w:rPr>
        <w:t> :</w:t>
      </w:r>
    </w:p>
    <w:p w:rsidR="00781B3B" w:rsidRPr="00CA3C15" w:rsidRDefault="00781B3B" w:rsidP="009A1255">
      <w:p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 xml:space="preserve">Mission d’encadrement : </w:t>
      </w:r>
      <w:r w:rsidR="006B40AD">
        <w:rPr>
          <w:sz w:val="20"/>
        </w:rPr>
        <w:t>non</w:t>
      </w:r>
    </w:p>
    <w:p w:rsidR="006B40AD" w:rsidRDefault="006B40AD" w:rsidP="00781B3B">
      <w:pPr>
        <w:jc w:val="center"/>
        <w:rPr>
          <w:b/>
        </w:rPr>
      </w:pPr>
    </w:p>
    <w:p w:rsidR="00781B3B" w:rsidRPr="00781B3B" w:rsidRDefault="00781B3B" w:rsidP="00781B3B">
      <w:pPr>
        <w:jc w:val="center"/>
        <w:rPr>
          <w:b/>
        </w:rPr>
      </w:pPr>
      <w:r w:rsidRPr="00781B3B">
        <w:rPr>
          <w:b/>
        </w:rPr>
        <w:t xml:space="preserve">Missions </w:t>
      </w:r>
      <w:r w:rsidR="00FC3648">
        <w:rPr>
          <w:b/>
        </w:rPr>
        <w:t xml:space="preserve">et activités </w:t>
      </w:r>
      <w:r w:rsidRPr="00781B3B">
        <w:rPr>
          <w:b/>
        </w:rPr>
        <w:t>du poste</w:t>
      </w:r>
      <w:r>
        <w:rPr>
          <w:b/>
        </w:rPr>
        <w:t> :</w:t>
      </w:r>
    </w:p>
    <w:p w:rsidR="000C3602" w:rsidRDefault="000C3602" w:rsidP="00CA69FA">
      <w:pPr>
        <w:spacing w:line="240" w:lineRule="auto"/>
        <w:jc w:val="both"/>
        <w:rPr>
          <w:sz w:val="20"/>
        </w:rPr>
      </w:pPr>
    </w:p>
    <w:p w:rsidR="0097033E" w:rsidRDefault="0097033E" w:rsidP="00CA69FA">
      <w:pPr>
        <w:spacing w:line="240" w:lineRule="auto"/>
        <w:jc w:val="both"/>
        <w:rPr>
          <w:sz w:val="20"/>
        </w:rPr>
      </w:pPr>
      <w:r>
        <w:rPr>
          <w:sz w:val="20"/>
        </w:rPr>
        <w:t>L’</w:t>
      </w:r>
      <w:proofErr w:type="spellStart"/>
      <w:r>
        <w:rPr>
          <w:sz w:val="20"/>
        </w:rPr>
        <w:t>assistant-e</w:t>
      </w:r>
      <w:proofErr w:type="spellEnd"/>
      <w:r>
        <w:rPr>
          <w:sz w:val="20"/>
        </w:rPr>
        <w:t xml:space="preserve"> d’éducation exerce les missions</w:t>
      </w:r>
      <w:r w:rsidRPr="0097033E">
        <w:rPr>
          <w:sz w:val="20"/>
        </w:rPr>
        <w:t xml:space="preserve"> </w:t>
      </w:r>
      <w:r>
        <w:rPr>
          <w:sz w:val="20"/>
        </w:rPr>
        <w:t>prévues par l’article 1</w:t>
      </w:r>
      <w:r w:rsidRPr="0097033E">
        <w:rPr>
          <w:sz w:val="20"/>
          <w:vertAlign w:val="superscript"/>
        </w:rPr>
        <w:t>er</w:t>
      </w:r>
      <w:r>
        <w:rPr>
          <w:sz w:val="20"/>
        </w:rPr>
        <w:t xml:space="preserve"> du décret n° </w:t>
      </w:r>
      <w:r w:rsidR="00991AF8">
        <w:rPr>
          <w:sz w:val="20"/>
        </w:rPr>
        <w:t>2016-2014 du 30 décembre 2016 fixant les conditions de recrutement et d’emploi des assistants d’éducation dans les établissements publics de formation régis par le code du sport.</w:t>
      </w:r>
    </w:p>
    <w:p w:rsidR="00781B3B" w:rsidRPr="00CA3C15" w:rsidRDefault="00781B3B" w:rsidP="00FC3648">
      <w:pPr>
        <w:spacing w:after="0"/>
        <w:jc w:val="both"/>
        <w:rPr>
          <w:sz w:val="20"/>
        </w:rPr>
      </w:pPr>
      <w:r w:rsidRPr="00CA3C15">
        <w:rPr>
          <w:sz w:val="20"/>
          <w:u w:val="single"/>
        </w:rPr>
        <w:t>Mission principale, finalité du poste</w:t>
      </w:r>
      <w:r w:rsidRPr="00CA3C15">
        <w:rPr>
          <w:sz w:val="20"/>
        </w:rPr>
        <w:t> :</w:t>
      </w:r>
    </w:p>
    <w:p w:rsidR="006B40AD" w:rsidRDefault="00657A4A" w:rsidP="00F55725">
      <w:pPr>
        <w:spacing w:line="240" w:lineRule="auto"/>
        <w:jc w:val="both"/>
        <w:rPr>
          <w:sz w:val="20"/>
        </w:rPr>
      </w:pPr>
      <w:r w:rsidRPr="00CA3C15">
        <w:rPr>
          <w:sz w:val="20"/>
        </w:rPr>
        <w:t>Encadrement</w:t>
      </w:r>
      <w:r>
        <w:rPr>
          <w:sz w:val="20"/>
        </w:rPr>
        <w:t>,</w:t>
      </w:r>
      <w:r w:rsidRPr="00657A4A">
        <w:rPr>
          <w:sz w:val="20"/>
        </w:rPr>
        <w:t xml:space="preserve"> </w:t>
      </w:r>
      <w:r>
        <w:rPr>
          <w:sz w:val="20"/>
        </w:rPr>
        <w:t>surveillance</w:t>
      </w:r>
      <w:r w:rsidRPr="00CA3C15">
        <w:rPr>
          <w:sz w:val="20"/>
        </w:rPr>
        <w:t xml:space="preserve"> et suivi éducatif des sportifs des pôles de</w:t>
      </w:r>
      <w:r>
        <w:rPr>
          <w:sz w:val="20"/>
        </w:rPr>
        <w:t>s</w:t>
      </w:r>
      <w:r w:rsidRPr="00CA3C15">
        <w:rPr>
          <w:sz w:val="20"/>
        </w:rPr>
        <w:t xml:space="preserve"> filières d’accès au haut niveau </w:t>
      </w:r>
      <w:r>
        <w:rPr>
          <w:sz w:val="20"/>
        </w:rPr>
        <w:t xml:space="preserve">inscrits dans l’établissement, </w:t>
      </w:r>
      <w:r w:rsidR="006B40AD">
        <w:rPr>
          <w:sz w:val="20"/>
        </w:rPr>
        <w:t>pendant leur temps de présence dans le CREPS </w:t>
      </w:r>
      <w:r w:rsidR="00911599">
        <w:rPr>
          <w:sz w:val="20"/>
        </w:rPr>
        <w:t xml:space="preserve">notamment, l’encadrement, le </w:t>
      </w:r>
      <w:r w:rsidR="006B40AD">
        <w:rPr>
          <w:sz w:val="20"/>
        </w:rPr>
        <w:t xml:space="preserve">suivi et </w:t>
      </w:r>
      <w:r w:rsidR="00911599">
        <w:rPr>
          <w:sz w:val="20"/>
        </w:rPr>
        <w:t xml:space="preserve">le </w:t>
      </w:r>
      <w:r w:rsidR="006B40AD">
        <w:rPr>
          <w:sz w:val="20"/>
        </w:rPr>
        <w:t xml:space="preserve">soutien scolaire, </w:t>
      </w:r>
      <w:r w:rsidR="00911599">
        <w:rPr>
          <w:sz w:val="20"/>
        </w:rPr>
        <w:t>l’</w:t>
      </w:r>
      <w:r w:rsidR="006B40AD">
        <w:rPr>
          <w:sz w:val="20"/>
        </w:rPr>
        <w:t xml:space="preserve">accompagnement éducatif, </w:t>
      </w:r>
      <w:r w:rsidR="00911599">
        <w:rPr>
          <w:sz w:val="20"/>
        </w:rPr>
        <w:t xml:space="preserve">la </w:t>
      </w:r>
      <w:r w:rsidR="006B40AD">
        <w:rPr>
          <w:sz w:val="20"/>
        </w:rPr>
        <w:t xml:space="preserve">mise en place d’activités socio-éducatives, </w:t>
      </w:r>
      <w:r w:rsidR="00911599">
        <w:rPr>
          <w:sz w:val="20"/>
        </w:rPr>
        <w:t xml:space="preserve">la </w:t>
      </w:r>
      <w:r w:rsidR="006B40AD">
        <w:rPr>
          <w:sz w:val="20"/>
        </w:rPr>
        <w:t>surveillance pendant les périodes de nuit…</w:t>
      </w:r>
    </w:p>
    <w:p w:rsidR="00CA69FA" w:rsidRPr="00CA3C15" w:rsidRDefault="00CA69FA" w:rsidP="00FC3648">
      <w:pPr>
        <w:spacing w:after="0"/>
        <w:jc w:val="both"/>
        <w:rPr>
          <w:sz w:val="20"/>
        </w:rPr>
      </w:pPr>
      <w:r w:rsidRPr="00CA3C15">
        <w:rPr>
          <w:sz w:val="20"/>
          <w:u w:val="single"/>
        </w:rPr>
        <w:t>Missions et activités</w:t>
      </w:r>
      <w:r w:rsidRPr="00CA3C15">
        <w:rPr>
          <w:sz w:val="20"/>
        </w:rPr>
        <w:t> :</w:t>
      </w:r>
    </w:p>
    <w:p w:rsidR="00FC3648" w:rsidRDefault="00FC3648" w:rsidP="00FC3648">
      <w:pPr>
        <w:spacing w:after="0"/>
        <w:jc w:val="both"/>
        <w:rPr>
          <w:sz w:val="20"/>
        </w:rPr>
      </w:pPr>
      <w:r w:rsidRPr="00CA3C15">
        <w:rPr>
          <w:sz w:val="20"/>
        </w:rPr>
        <w:t xml:space="preserve">Mission 1 : accueil, </w:t>
      </w:r>
      <w:r w:rsidR="00657A4A">
        <w:rPr>
          <w:sz w:val="20"/>
        </w:rPr>
        <w:t xml:space="preserve">encadrement, </w:t>
      </w:r>
      <w:r w:rsidRPr="00CA3C15">
        <w:rPr>
          <w:sz w:val="20"/>
        </w:rPr>
        <w:t xml:space="preserve">surveillance et gestion des </w:t>
      </w:r>
      <w:r w:rsidR="002C628F">
        <w:rPr>
          <w:sz w:val="20"/>
        </w:rPr>
        <w:t xml:space="preserve">sportifs </w:t>
      </w:r>
      <w:r w:rsidRPr="00CA3C15">
        <w:rPr>
          <w:sz w:val="20"/>
        </w:rPr>
        <w:t>internes</w:t>
      </w:r>
      <w:r w:rsidR="002C628F">
        <w:rPr>
          <w:sz w:val="20"/>
        </w:rPr>
        <w:t xml:space="preserve"> et externes</w:t>
      </w:r>
    </w:p>
    <w:p w:rsidR="00FC3648" w:rsidRPr="00CA3C15" w:rsidRDefault="00FC3648" w:rsidP="00376E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 xml:space="preserve">Gestion </w:t>
      </w:r>
      <w:r w:rsidRPr="006A6499">
        <w:rPr>
          <w:sz w:val="20"/>
        </w:rPr>
        <w:t xml:space="preserve">des </w:t>
      </w:r>
      <w:r w:rsidRPr="00CA3C15">
        <w:rPr>
          <w:sz w:val="20"/>
        </w:rPr>
        <w:t>malades avec les responsables de pôles</w:t>
      </w:r>
      <w:r w:rsidR="006A6499">
        <w:rPr>
          <w:sz w:val="20"/>
        </w:rPr>
        <w:t xml:space="preserve"> </w:t>
      </w:r>
    </w:p>
    <w:p w:rsidR="00EB667F" w:rsidRPr="00CA3C15" w:rsidRDefault="00EB667F" w:rsidP="00376E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 xml:space="preserve">Surveillance du comportement des </w:t>
      </w:r>
      <w:r w:rsidR="002C628F">
        <w:rPr>
          <w:sz w:val="20"/>
        </w:rPr>
        <w:t>sportifs</w:t>
      </w:r>
      <w:r w:rsidRPr="00CA3C15">
        <w:rPr>
          <w:sz w:val="20"/>
        </w:rPr>
        <w:t xml:space="preserve"> et contrôle du respect du règlement intérieur, des consignes de sécurité, des règles de vie collective, pendant le temps libre, le</w:t>
      </w:r>
      <w:r w:rsidR="002C628F">
        <w:rPr>
          <w:sz w:val="20"/>
        </w:rPr>
        <w:t xml:space="preserve">s repas </w:t>
      </w:r>
      <w:r w:rsidRPr="00CA3C15">
        <w:rPr>
          <w:sz w:val="20"/>
        </w:rPr>
        <w:t>et les études</w:t>
      </w:r>
    </w:p>
    <w:p w:rsidR="00475653" w:rsidRPr="00CA3C15" w:rsidRDefault="00F27ACA" w:rsidP="00376E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>Évacuer</w:t>
      </w:r>
      <w:r w:rsidR="00475653" w:rsidRPr="00CA3C15">
        <w:rPr>
          <w:sz w:val="20"/>
        </w:rPr>
        <w:t xml:space="preserve"> les </w:t>
      </w:r>
      <w:r w:rsidR="002C628F">
        <w:rPr>
          <w:sz w:val="20"/>
        </w:rPr>
        <w:t>sportifs</w:t>
      </w:r>
      <w:r w:rsidR="00475653" w:rsidRPr="00CA3C15">
        <w:rPr>
          <w:sz w:val="20"/>
        </w:rPr>
        <w:t>, les mettre en sécurité et guider les secours en cas d’incendie, d’accident ou d’incident</w:t>
      </w:r>
    </w:p>
    <w:p w:rsidR="005154B4" w:rsidRDefault="005154B4" w:rsidP="00376E3A">
      <w:pPr>
        <w:spacing w:after="0"/>
        <w:jc w:val="both"/>
        <w:rPr>
          <w:sz w:val="20"/>
        </w:rPr>
      </w:pPr>
    </w:p>
    <w:p w:rsidR="00FC3648" w:rsidRPr="00CA3C15" w:rsidRDefault="00376E3A" w:rsidP="00376E3A">
      <w:pPr>
        <w:spacing w:after="0"/>
        <w:jc w:val="both"/>
        <w:rPr>
          <w:sz w:val="20"/>
        </w:rPr>
      </w:pPr>
      <w:r w:rsidRPr="00CA3C15">
        <w:rPr>
          <w:sz w:val="20"/>
        </w:rPr>
        <w:t xml:space="preserve">Mission 2 : accompagnement éducatif, suivi et </w:t>
      </w:r>
      <w:proofErr w:type="gramStart"/>
      <w:r w:rsidRPr="00CA3C15">
        <w:rPr>
          <w:sz w:val="20"/>
        </w:rPr>
        <w:t>soutien scolaires</w:t>
      </w:r>
      <w:proofErr w:type="gramEnd"/>
    </w:p>
    <w:p w:rsidR="00376E3A" w:rsidRPr="005154B4" w:rsidRDefault="00376E3A" w:rsidP="00102CC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5154B4">
        <w:rPr>
          <w:sz w:val="20"/>
          <w:szCs w:val="20"/>
        </w:rPr>
        <w:t>Suivi des résultats et du comportement scolaires, gestion du registre « suivi individuel des élèves » (absences, retards, observations dans le carnet de liaison du collège, sanctions…)</w:t>
      </w:r>
      <w:r w:rsidR="00E1584E" w:rsidRPr="005154B4">
        <w:rPr>
          <w:sz w:val="20"/>
          <w:szCs w:val="20"/>
        </w:rPr>
        <w:t xml:space="preserve">, </w:t>
      </w:r>
      <w:r w:rsidRPr="005154B4">
        <w:rPr>
          <w:sz w:val="20"/>
          <w:szCs w:val="20"/>
        </w:rPr>
        <w:t xml:space="preserve">Participation à l’aide aux devoirs </w:t>
      </w:r>
      <w:r w:rsidR="00657A4A" w:rsidRPr="005154B4">
        <w:rPr>
          <w:sz w:val="20"/>
          <w:szCs w:val="20"/>
        </w:rPr>
        <w:t xml:space="preserve">et aux leçons </w:t>
      </w:r>
      <w:r w:rsidRPr="005154B4">
        <w:rPr>
          <w:sz w:val="20"/>
          <w:szCs w:val="20"/>
        </w:rPr>
        <w:t>(méthodologie, aide personnalisée)</w:t>
      </w:r>
    </w:p>
    <w:p w:rsidR="00657A4A" w:rsidRPr="00657A4A" w:rsidRDefault="00657A4A" w:rsidP="00376E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57A4A">
        <w:rPr>
          <w:sz w:val="20"/>
          <w:szCs w:val="20"/>
        </w:rPr>
        <w:t>Aide à l’utilisation des technologies de l’information et de la communication</w:t>
      </w:r>
    </w:p>
    <w:p w:rsidR="00657A4A" w:rsidRPr="00657A4A" w:rsidRDefault="00657A4A" w:rsidP="00657A4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57A4A">
        <w:rPr>
          <w:sz w:val="20"/>
          <w:szCs w:val="20"/>
        </w:rPr>
        <w:t>Participations aux réunions de l’équipe éducative du CREPS et avec les responsables de pôles</w:t>
      </w:r>
    </w:p>
    <w:p w:rsidR="00657A4A" w:rsidRPr="00657A4A" w:rsidRDefault="00657A4A" w:rsidP="00376E3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657A4A">
        <w:rPr>
          <w:rFonts w:cs="Arial"/>
          <w:color w:val="000000"/>
          <w:sz w:val="20"/>
          <w:szCs w:val="20"/>
          <w:shd w:val="clear" w:color="auto" w:fill="FFFFFF"/>
        </w:rPr>
        <w:t>Participation à toute activité éducative, sportive, sociale, artistique ou culturelle</w:t>
      </w:r>
    </w:p>
    <w:p w:rsidR="00657A4A" w:rsidRPr="00657A4A" w:rsidRDefault="00657A4A" w:rsidP="00657A4A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657A4A">
        <w:rPr>
          <w:rFonts w:cs="Arial"/>
          <w:color w:val="000000"/>
          <w:sz w:val="20"/>
          <w:szCs w:val="20"/>
          <w:shd w:val="clear" w:color="auto" w:fill="FFFFFF"/>
        </w:rPr>
        <w:t>Participation aux actions de prévention et de sécurité conduites au sein de l'établissement</w:t>
      </w:r>
    </w:p>
    <w:p w:rsidR="00376E3A" w:rsidRPr="00CA3C15" w:rsidRDefault="00376E3A" w:rsidP="009A1255">
      <w:pPr>
        <w:spacing w:after="0"/>
        <w:jc w:val="both"/>
        <w:rPr>
          <w:sz w:val="20"/>
        </w:rPr>
      </w:pPr>
      <w:r w:rsidRPr="00CA3C15">
        <w:rPr>
          <w:sz w:val="20"/>
        </w:rPr>
        <w:t>Mission 3 : Animation</w:t>
      </w:r>
    </w:p>
    <w:p w:rsidR="00376E3A" w:rsidRPr="00CA3C15" w:rsidRDefault="001D4D48" w:rsidP="009A125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Programmation d’animations sur le temps libre</w:t>
      </w:r>
      <w:r w:rsidR="006A6499">
        <w:rPr>
          <w:sz w:val="20"/>
        </w:rPr>
        <w:t xml:space="preserve"> </w:t>
      </w:r>
      <w:r w:rsidR="006A6499" w:rsidRPr="005154B4">
        <w:rPr>
          <w:color w:val="000000" w:themeColor="text1"/>
          <w:sz w:val="20"/>
        </w:rPr>
        <w:t xml:space="preserve">en coordination avec le ou la </w:t>
      </w:r>
      <w:r w:rsidR="005154B4" w:rsidRPr="005154B4">
        <w:rPr>
          <w:color w:val="000000" w:themeColor="text1"/>
          <w:sz w:val="20"/>
        </w:rPr>
        <w:t>responsable des équipes</w:t>
      </w:r>
    </w:p>
    <w:p w:rsidR="001D4D48" w:rsidRPr="00CA3C15" w:rsidRDefault="006A6499" w:rsidP="009A125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5154B4">
        <w:rPr>
          <w:color w:val="000000" w:themeColor="text1"/>
          <w:sz w:val="20"/>
        </w:rPr>
        <w:t>Participation éventuelle aux</w:t>
      </w:r>
      <w:r w:rsidR="001D4D48" w:rsidRPr="005154B4">
        <w:rPr>
          <w:color w:val="000000" w:themeColor="text1"/>
          <w:sz w:val="20"/>
        </w:rPr>
        <w:t xml:space="preserve"> </w:t>
      </w:r>
      <w:r w:rsidR="001D4D48" w:rsidRPr="00CA3C15">
        <w:rPr>
          <w:sz w:val="20"/>
        </w:rPr>
        <w:t>journées de prévention (</w:t>
      </w:r>
      <w:r w:rsidR="009A1255" w:rsidRPr="00CA3C15">
        <w:rPr>
          <w:sz w:val="20"/>
        </w:rPr>
        <w:t>bizutage, violences, drogue, hygiène de vie, alimentation, sexualité…)</w:t>
      </w:r>
    </w:p>
    <w:p w:rsidR="001D4D48" w:rsidRPr="00CA3C15" w:rsidRDefault="006A6499" w:rsidP="009A1255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5154B4">
        <w:rPr>
          <w:color w:val="000000" w:themeColor="text1"/>
          <w:sz w:val="20"/>
        </w:rPr>
        <w:t>Participation à</w:t>
      </w:r>
      <w:r w:rsidR="001D4D48" w:rsidRPr="005154B4">
        <w:rPr>
          <w:color w:val="000000" w:themeColor="text1"/>
          <w:sz w:val="20"/>
        </w:rPr>
        <w:t xml:space="preserve"> </w:t>
      </w:r>
      <w:r w:rsidR="001D4D48" w:rsidRPr="00CA3C15">
        <w:rPr>
          <w:sz w:val="20"/>
        </w:rPr>
        <w:t>l’organisation d’activités diverses (fêtes, sorties, anniversaires</w:t>
      </w:r>
      <w:r w:rsidR="007428B1">
        <w:rPr>
          <w:sz w:val="20"/>
        </w:rPr>
        <w:t>, loisirs</w:t>
      </w:r>
      <w:r w:rsidR="001D4D48" w:rsidRPr="00CA3C15">
        <w:rPr>
          <w:sz w:val="20"/>
        </w:rPr>
        <w:t>…)</w:t>
      </w:r>
    </w:p>
    <w:p w:rsidR="001D4D48" w:rsidRPr="00CA3C15" w:rsidRDefault="009A1255" w:rsidP="00863929">
      <w:pPr>
        <w:spacing w:after="0"/>
        <w:jc w:val="both"/>
        <w:rPr>
          <w:sz w:val="20"/>
        </w:rPr>
      </w:pPr>
      <w:r w:rsidRPr="00CA3C15">
        <w:rPr>
          <w:sz w:val="20"/>
        </w:rPr>
        <w:t>Mission 4 : suivi administratif, secrétariat</w:t>
      </w:r>
    </w:p>
    <w:p w:rsidR="009A1255" w:rsidRPr="00CA3C15" w:rsidRDefault="00E1584E" w:rsidP="00863929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Aide à la constitution des dossiers administratifs des internes avant le début de l’année scolaire et suivi de ces dossiers tout au long de l’année</w:t>
      </w:r>
    </w:p>
    <w:p w:rsidR="00E1584E" w:rsidRPr="00CA3C15" w:rsidRDefault="00E1584E" w:rsidP="00863929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 xml:space="preserve">Tâches complémentaires (secrétariat, </w:t>
      </w:r>
      <w:r w:rsidR="001A5408" w:rsidRPr="002C628F">
        <w:rPr>
          <w:color w:val="000000" w:themeColor="text1"/>
          <w:sz w:val="20"/>
        </w:rPr>
        <w:t>rédactions de comptes rendus</w:t>
      </w:r>
      <w:r w:rsidR="00F55725">
        <w:rPr>
          <w:sz w:val="20"/>
        </w:rPr>
        <w:t xml:space="preserve">, </w:t>
      </w:r>
      <w:r w:rsidRPr="00CA3C15">
        <w:rPr>
          <w:sz w:val="20"/>
        </w:rPr>
        <w:t xml:space="preserve">archivage, accueil téléphonique, accueil physique…) pouvant être confiées pendant toute la durée </w:t>
      </w:r>
      <w:r w:rsidR="00863929" w:rsidRPr="00CA3C15">
        <w:rPr>
          <w:sz w:val="20"/>
        </w:rPr>
        <w:t>du contrat de travail</w:t>
      </w:r>
    </w:p>
    <w:p w:rsidR="0097033E" w:rsidRDefault="0097033E" w:rsidP="0097033E">
      <w:pPr>
        <w:spacing w:line="240" w:lineRule="auto"/>
        <w:jc w:val="both"/>
        <w:rPr>
          <w:sz w:val="20"/>
        </w:rPr>
      </w:pPr>
      <w:r w:rsidRPr="0097033E">
        <w:rPr>
          <w:sz w:val="20"/>
          <w:u w:val="single"/>
        </w:rPr>
        <w:t>Quotité de travail</w:t>
      </w:r>
      <w:r w:rsidR="006A6499">
        <w:rPr>
          <w:sz w:val="20"/>
        </w:rPr>
        <w:t> : 7</w:t>
      </w:r>
      <w:r w:rsidRPr="0097033E">
        <w:rPr>
          <w:sz w:val="20"/>
        </w:rPr>
        <w:t>0 %</w:t>
      </w:r>
    </w:p>
    <w:p w:rsidR="006F4155" w:rsidRPr="006F4155" w:rsidRDefault="006F4155" w:rsidP="006F4155">
      <w:pPr>
        <w:pStyle w:val="p2"/>
        <w:jc w:val="both"/>
        <w:rPr>
          <w:rFonts w:asciiTheme="minorHAnsi" w:hAnsiTheme="minorHAnsi" w:cstheme="minorBidi"/>
          <w:sz w:val="20"/>
          <w:szCs w:val="22"/>
          <w:lang w:eastAsia="en-US"/>
        </w:rPr>
      </w:pPr>
      <w:r w:rsidRPr="006F4155">
        <w:rPr>
          <w:rFonts w:asciiTheme="minorHAnsi" w:hAnsiTheme="minorHAnsi" w:cstheme="minorBidi"/>
          <w:sz w:val="20"/>
          <w:szCs w:val="22"/>
          <w:lang w:eastAsia="en-US"/>
        </w:rPr>
        <w:lastRenderedPageBreak/>
        <w:t xml:space="preserve">L’assistant (e) d’éducation exerce ses fonctions pendant les périodes scolaires sur un volume d’heures annualisées selon un planning établi par l’établissement. L’assistant (e) d’éducation </w:t>
      </w:r>
      <w:r w:rsidR="006A6499">
        <w:rPr>
          <w:rFonts w:asciiTheme="minorHAnsi" w:hAnsiTheme="minorHAnsi" w:cstheme="minorBidi"/>
          <w:sz w:val="20"/>
          <w:szCs w:val="22"/>
          <w:lang w:eastAsia="en-US"/>
        </w:rPr>
        <w:t>assure</w:t>
      </w:r>
      <w:r w:rsidRPr="006F4155">
        <w:rPr>
          <w:rFonts w:asciiTheme="minorHAnsi" w:hAnsiTheme="minorHAnsi" w:cstheme="minorBidi"/>
          <w:sz w:val="20"/>
          <w:szCs w:val="22"/>
          <w:lang w:eastAsia="en-US"/>
        </w:rPr>
        <w:t xml:space="preserve"> des services de nuit. Ces derniers correspondant à la période qui s’étend du coucher au lever des sportifs sont décomptés forfaitairement pour trois heures.</w:t>
      </w:r>
    </w:p>
    <w:p w:rsidR="006F4155" w:rsidRPr="0097033E" w:rsidRDefault="006F4155" w:rsidP="0097033E">
      <w:pPr>
        <w:spacing w:line="240" w:lineRule="auto"/>
        <w:jc w:val="both"/>
        <w:rPr>
          <w:sz w:val="20"/>
        </w:rPr>
      </w:pPr>
    </w:p>
    <w:p w:rsidR="00CA69FA" w:rsidRPr="00CA69FA" w:rsidRDefault="00CA69FA" w:rsidP="00CA69FA">
      <w:pPr>
        <w:spacing w:before="240" w:line="240" w:lineRule="auto"/>
        <w:jc w:val="center"/>
        <w:rPr>
          <w:b/>
        </w:rPr>
      </w:pPr>
      <w:r w:rsidRPr="00CA69FA">
        <w:rPr>
          <w:b/>
        </w:rPr>
        <w:t>Diplômes</w:t>
      </w:r>
      <w:r w:rsidR="00D307ED">
        <w:rPr>
          <w:b/>
        </w:rPr>
        <w:t>,</w:t>
      </w:r>
      <w:r w:rsidRPr="00CA69FA">
        <w:rPr>
          <w:b/>
        </w:rPr>
        <w:t xml:space="preserve"> </w:t>
      </w:r>
      <w:r w:rsidR="00245F12">
        <w:rPr>
          <w:b/>
        </w:rPr>
        <w:t xml:space="preserve">âge, </w:t>
      </w:r>
      <w:r w:rsidRPr="00CA69FA">
        <w:rPr>
          <w:b/>
        </w:rPr>
        <w:t xml:space="preserve">compétences </w:t>
      </w:r>
      <w:r w:rsidR="00D307ED" w:rsidRPr="00CA69FA">
        <w:rPr>
          <w:b/>
        </w:rPr>
        <w:t xml:space="preserve">et </w:t>
      </w:r>
      <w:r w:rsidR="00D307ED">
        <w:rPr>
          <w:b/>
        </w:rPr>
        <w:t xml:space="preserve">expérience </w:t>
      </w:r>
      <w:r w:rsidR="00682DDD">
        <w:rPr>
          <w:b/>
        </w:rPr>
        <w:t>requis</w:t>
      </w:r>
    </w:p>
    <w:p w:rsidR="00CA69FA" w:rsidRDefault="00CA69FA" w:rsidP="00CA69FA">
      <w:pPr>
        <w:spacing w:before="240" w:after="0" w:line="240" w:lineRule="auto"/>
        <w:jc w:val="both"/>
        <w:rPr>
          <w:sz w:val="20"/>
          <w:u w:val="single"/>
        </w:rPr>
      </w:pPr>
      <w:r w:rsidRPr="00CA3C15">
        <w:rPr>
          <w:sz w:val="20"/>
          <w:u w:val="single"/>
        </w:rPr>
        <w:t xml:space="preserve">Diplôme </w:t>
      </w:r>
      <w:r w:rsidR="00245F12">
        <w:rPr>
          <w:sz w:val="20"/>
          <w:u w:val="single"/>
        </w:rPr>
        <w:t xml:space="preserve">et âge </w:t>
      </w:r>
      <w:r w:rsidRPr="00CA3C15">
        <w:rPr>
          <w:sz w:val="20"/>
          <w:u w:val="single"/>
        </w:rPr>
        <w:t>requis :</w:t>
      </w:r>
    </w:p>
    <w:p w:rsidR="007D4B28" w:rsidRPr="00CA3C15" w:rsidRDefault="007D4B28" w:rsidP="00CA69FA">
      <w:pPr>
        <w:spacing w:before="240" w:after="0" w:line="240" w:lineRule="auto"/>
        <w:jc w:val="both"/>
        <w:rPr>
          <w:sz w:val="20"/>
          <w:u w:val="single"/>
        </w:rPr>
      </w:pPr>
    </w:p>
    <w:p w:rsidR="007D4B28" w:rsidRPr="002C628F" w:rsidRDefault="007D4B28" w:rsidP="00245F12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2C628F">
        <w:rPr>
          <w:color w:val="000000" w:themeColor="text1"/>
          <w:sz w:val="20"/>
          <w:szCs w:val="20"/>
        </w:rPr>
        <w:t xml:space="preserve">Le candidat devra être titulaire d’un diplôme de niveau bac ou supérieur. </w:t>
      </w:r>
    </w:p>
    <w:p w:rsidR="00245F12" w:rsidRPr="00245F12" w:rsidRDefault="00245F12" w:rsidP="00245F12">
      <w:pPr>
        <w:spacing w:after="0" w:line="240" w:lineRule="auto"/>
        <w:jc w:val="both"/>
        <w:rPr>
          <w:sz w:val="20"/>
          <w:szCs w:val="20"/>
        </w:rPr>
      </w:pPr>
      <w:r w:rsidRPr="00245F12">
        <w:rPr>
          <w:sz w:val="20"/>
          <w:szCs w:val="20"/>
        </w:rPr>
        <w:t>Conformément aux dispositions de l’article 3 du décret n° 2016-2014 du 30 décembre 2016 :</w:t>
      </w:r>
    </w:p>
    <w:p w:rsidR="00245F12" w:rsidRPr="00245F12" w:rsidRDefault="00245F12" w:rsidP="00245F12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 w:rsidRPr="00245F12">
        <w:rPr>
          <w:rFonts w:cs="Arial"/>
          <w:color w:val="000000"/>
          <w:sz w:val="20"/>
          <w:szCs w:val="20"/>
          <w:shd w:val="clear" w:color="auto" w:fill="FFFFFF"/>
        </w:rPr>
        <w:t>Les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assistants d’éducation </w:t>
      </w:r>
      <w:r w:rsidRPr="00245F12">
        <w:rPr>
          <w:rFonts w:cs="Arial"/>
          <w:color w:val="000000"/>
          <w:sz w:val="20"/>
          <w:szCs w:val="20"/>
          <w:shd w:val="clear" w:color="auto" w:fill="FFFFFF"/>
        </w:rPr>
        <w:t>exerçant dans un internat doivent être âgés de vingt ans au moins</w:t>
      </w:r>
      <w:r w:rsidR="00F55725"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</w:p>
    <w:p w:rsidR="001A31B1" w:rsidRPr="00CA3C15" w:rsidRDefault="00D503B4" w:rsidP="001A31B1">
      <w:pPr>
        <w:spacing w:line="240" w:lineRule="auto"/>
        <w:jc w:val="both"/>
        <w:rPr>
          <w:sz w:val="20"/>
        </w:rPr>
      </w:pPr>
      <w:r w:rsidRPr="00CA3C15">
        <w:rPr>
          <w:sz w:val="20"/>
          <w:u w:val="single"/>
        </w:rPr>
        <w:t>Compétences requises</w:t>
      </w:r>
      <w:r w:rsidRPr="00CA3C15">
        <w:rPr>
          <w:sz w:val="20"/>
        </w:rPr>
        <w:t> :</w:t>
      </w:r>
    </w:p>
    <w:p w:rsidR="00D503B4" w:rsidRPr="00CA3C15" w:rsidRDefault="00D503B4" w:rsidP="00D503B4">
      <w:p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>Les savoirs :</w:t>
      </w:r>
    </w:p>
    <w:p w:rsidR="00D503B4" w:rsidRPr="00CA3C15" w:rsidRDefault="00D503B4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Savoir éducatif</w:t>
      </w:r>
    </w:p>
    <w:p w:rsidR="00D503B4" w:rsidRPr="00CA3C15" w:rsidRDefault="00D503B4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Connaissance de la période de l’adolescence</w:t>
      </w:r>
    </w:p>
    <w:p w:rsidR="00D503B4" w:rsidRPr="00CA3C15" w:rsidRDefault="00D503B4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Connaissance du fonctionnement d’un CREPS et des pôles sportifs</w:t>
      </w:r>
    </w:p>
    <w:p w:rsidR="00D503B4" w:rsidRPr="00CA3C15" w:rsidRDefault="00D503B4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Connaissance du règlement intérieur</w:t>
      </w:r>
      <w:r w:rsidR="001635FE" w:rsidRPr="00CA3C15">
        <w:rPr>
          <w:sz w:val="20"/>
        </w:rPr>
        <w:t>, des règles de sécurité et des règles de vie en collectivité</w:t>
      </w:r>
    </w:p>
    <w:p w:rsidR="00D503B4" w:rsidRPr="00CA3C15" w:rsidRDefault="00D503B4" w:rsidP="00D503B4">
      <w:p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>Les savoir-faire méthodologiques et techniques :</w:t>
      </w:r>
    </w:p>
    <w:p w:rsidR="00681257" w:rsidRPr="00CA3C15" w:rsidRDefault="00681257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Observer et diriger les dynamiques entre adolescents</w:t>
      </w:r>
    </w:p>
    <w:p w:rsidR="00D503B4" w:rsidRPr="00CA3C15" w:rsidRDefault="001635FE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Prévenir et g</w:t>
      </w:r>
      <w:r w:rsidR="00D503B4" w:rsidRPr="00CA3C15">
        <w:rPr>
          <w:sz w:val="20"/>
        </w:rPr>
        <w:t xml:space="preserve">érer les </w:t>
      </w:r>
      <w:r w:rsidR="00681257" w:rsidRPr="00CA3C15">
        <w:rPr>
          <w:sz w:val="20"/>
        </w:rPr>
        <w:t xml:space="preserve">situations </w:t>
      </w:r>
      <w:r w:rsidR="00D503B4" w:rsidRPr="00CA3C15">
        <w:rPr>
          <w:sz w:val="20"/>
        </w:rPr>
        <w:t>confli</w:t>
      </w:r>
      <w:r w:rsidR="00681257" w:rsidRPr="00CA3C15">
        <w:rPr>
          <w:sz w:val="20"/>
        </w:rPr>
        <w:t>c</w:t>
      </w:r>
      <w:r w:rsidR="00D503B4" w:rsidRPr="00CA3C15">
        <w:rPr>
          <w:sz w:val="20"/>
        </w:rPr>
        <w:t>t</w:t>
      </w:r>
      <w:r w:rsidR="00681257" w:rsidRPr="00CA3C15">
        <w:rPr>
          <w:sz w:val="20"/>
        </w:rPr>
        <w:t>uelle</w:t>
      </w:r>
      <w:r w:rsidR="00D503B4" w:rsidRPr="00CA3C15">
        <w:rPr>
          <w:sz w:val="20"/>
        </w:rPr>
        <w:t>s</w:t>
      </w:r>
    </w:p>
    <w:p w:rsidR="00681257" w:rsidRDefault="00681257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 xml:space="preserve">Utiliser l’application </w:t>
      </w:r>
      <w:proofErr w:type="spellStart"/>
      <w:r w:rsidRPr="00CA3C15">
        <w:rPr>
          <w:sz w:val="20"/>
        </w:rPr>
        <w:t>Pronote</w:t>
      </w:r>
      <w:proofErr w:type="spellEnd"/>
    </w:p>
    <w:p w:rsidR="007428B1" w:rsidRDefault="007428B1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sz w:val="20"/>
        </w:rPr>
        <w:t>Utiliser l’outil informatique</w:t>
      </w:r>
    </w:p>
    <w:p w:rsidR="007428B1" w:rsidRPr="00CA3C15" w:rsidRDefault="007428B1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sz w:val="20"/>
        </w:rPr>
        <w:t>Avoir le permis B</w:t>
      </w:r>
    </w:p>
    <w:p w:rsidR="00D503B4" w:rsidRPr="00CA3C15" w:rsidRDefault="00D503B4" w:rsidP="00D503B4">
      <w:p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>Les savoir-faire comportementaux :</w:t>
      </w:r>
    </w:p>
    <w:p w:rsidR="001635FE" w:rsidRPr="00CA3C15" w:rsidRDefault="001635FE" w:rsidP="00681257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Se comporter en adulte responsable, trouver la distance adéquate avec les jeunes internes</w:t>
      </w:r>
    </w:p>
    <w:p w:rsidR="00681257" w:rsidRPr="00CA3C15" w:rsidRDefault="00681257" w:rsidP="00681257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Faire preuve d’autorité</w:t>
      </w:r>
      <w:r w:rsidR="007428B1">
        <w:rPr>
          <w:sz w:val="20"/>
        </w:rPr>
        <w:t xml:space="preserve"> et de rigueur</w:t>
      </w:r>
    </w:p>
    <w:p w:rsidR="001635FE" w:rsidRPr="00CA3C15" w:rsidRDefault="007428B1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Être</w:t>
      </w:r>
      <w:r w:rsidR="001635FE" w:rsidRPr="00CA3C15">
        <w:rPr>
          <w:sz w:val="20"/>
        </w:rPr>
        <w:t xml:space="preserve"> </w:t>
      </w:r>
      <w:r w:rsidR="00C7189C">
        <w:rPr>
          <w:sz w:val="20"/>
        </w:rPr>
        <w:t>sérieux</w:t>
      </w:r>
      <w:bookmarkStart w:id="0" w:name="_GoBack"/>
      <w:bookmarkEnd w:id="0"/>
      <w:r w:rsidR="001635FE" w:rsidRPr="00CA3C15">
        <w:rPr>
          <w:sz w:val="20"/>
        </w:rPr>
        <w:t>, disponible et bienveillant</w:t>
      </w:r>
    </w:p>
    <w:p w:rsidR="001635FE" w:rsidRDefault="001635FE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Savoir respecter la confidentialité</w:t>
      </w:r>
      <w:r w:rsidR="007428B1">
        <w:rPr>
          <w:sz w:val="20"/>
        </w:rPr>
        <w:t xml:space="preserve"> (obligation de discrétion)</w:t>
      </w:r>
    </w:p>
    <w:p w:rsidR="007428B1" w:rsidRPr="00CA3C15" w:rsidRDefault="007428B1" w:rsidP="00D503B4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>
        <w:rPr>
          <w:sz w:val="20"/>
        </w:rPr>
        <w:t>Avoir de qualités relationnelles</w:t>
      </w:r>
    </w:p>
    <w:p w:rsidR="00D503B4" w:rsidRPr="00CA3C15" w:rsidRDefault="00681257" w:rsidP="00CA3C15">
      <w:pPr>
        <w:spacing w:after="0" w:line="240" w:lineRule="auto"/>
        <w:jc w:val="both"/>
        <w:rPr>
          <w:sz w:val="20"/>
        </w:rPr>
      </w:pPr>
      <w:r w:rsidRPr="00CA3C15">
        <w:rPr>
          <w:sz w:val="20"/>
        </w:rPr>
        <w:t>Expérience :</w:t>
      </w:r>
    </w:p>
    <w:p w:rsidR="00080BFA" w:rsidRPr="00CA3C15" w:rsidRDefault="00080BFA" w:rsidP="00681257">
      <w:pPr>
        <w:pStyle w:val="Paragraphedeliste"/>
        <w:numPr>
          <w:ilvl w:val="0"/>
          <w:numId w:val="1"/>
        </w:numPr>
        <w:spacing w:line="240" w:lineRule="auto"/>
        <w:jc w:val="both"/>
        <w:rPr>
          <w:sz w:val="20"/>
        </w:rPr>
      </w:pPr>
      <w:r w:rsidRPr="00CA3C15">
        <w:rPr>
          <w:sz w:val="20"/>
        </w:rPr>
        <w:t>Une expérience sur un poste similaire ou, à défaut, en matière d’enseignement, d’animation ou d’accompagnement d’adolescents constitue un atout</w:t>
      </w:r>
      <w:r w:rsidR="00CA3C15" w:rsidRPr="00CA3C15">
        <w:rPr>
          <w:sz w:val="20"/>
        </w:rPr>
        <w:t>.</w:t>
      </w:r>
    </w:p>
    <w:p w:rsidR="00080BFA" w:rsidRPr="00CA3C15" w:rsidRDefault="00080BFA" w:rsidP="00080BFA">
      <w:pPr>
        <w:spacing w:line="240" w:lineRule="auto"/>
        <w:jc w:val="both"/>
        <w:rPr>
          <w:sz w:val="20"/>
        </w:rPr>
      </w:pPr>
    </w:p>
    <w:sectPr w:rsidR="00080BFA" w:rsidRPr="00CA3C15" w:rsidSect="00863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9797E"/>
    <w:multiLevelType w:val="hybridMultilevel"/>
    <w:tmpl w:val="D7B00E66"/>
    <w:lvl w:ilvl="0" w:tplc="81CA83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46EB"/>
    <w:multiLevelType w:val="multilevel"/>
    <w:tmpl w:val="F78A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1C0245"/>
    <w:multiLevelType w:val="multilevel"/>
    <w:tmpl w:val="81DC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3B"/>
    <w:rsid w:val="0000238F"/>
    <w:rsid w:val="00080BFA"/>
    <w:rsid w:val="00083D04"/>
    <w:rsid w:val="000C3602"/>
    <w:rsid w:val="001635FE"/>
    <w:rsid w:val="001A31B1"/>
    <w:rsid w:val="001A5408"/>
    <w:rsid w:val="001D4D48"/>
    <w:rsid w:val="0020685B"/>
    <w:rsid w:val="00245F12"/>
    <w:rsid w:val="002C358E"/>
    <w:rsid w:val="002C628F"/>
    <w:rsid w:val="002D279D"/>
    <w:rsid w:val="00376E3A"/>
    <w:rsid w:val="003811E5"/>
    <w:rsid w:val="003C0E25"/>
    <w:rsid w:val="00475653"/>
    <w:rsid w:val="005154B4"/>
    <w:rsid w:val="005363DB"/>
    <w:rsid w:val="006147CE"/>
    <w:rsid w:val="00657A4A"/>
    <w:rsid w:val="00681257"/>
    <w:rsid w:val="00682DDD"/>
    <w:rsid w:val="00684CEE"/>
    <w:rsid w:val="006A6499"/>
    <w:rsid w:val="006B40AD"/>
    <w:rsid w:val="006C7687"/>
    <w:rsid w:val="006F4155"/>
    <w:rsid w:val="00742276"/>
    <w:rsid w:val="007428B1"/>
    <w:rsid w:val="00781B3B"/>
    <w:rsid w:val="007D4B28"/>
    <w:rsid w:val="00814748"/>
    <w:rsid w:val="00863929"/>
    <w:rsid w:val="008D0CEF"/>
    <w:rsid w:val="00911599"/>
    <w:rsid w:val="0097033E"/>
    <w:rsid w:val="00991AF8"/>
    <w:rsid w:val="009A1255"/>
    <w:rsid w:val="00AA6289"/>
    <w:rsid w:val="00BD6CF5"/>
    <w:rsid w:val="00BE66F5"/>
    <w:rsid w:val="00C7189C"/>
    <w:rsid w:val="00CA3C15"/>
    <w:rsid w:val="00CA69FA"/>
    <w:rsid w:val="00D307ED"/>
    <w:rsid w:val="00D34911"/>
    <w:rsid w:val="00D503B4"/>
    <w:rsid w:val="00E1584E"/>
    <w:rsid w:val="00EB667F"/>
    <w:rsid w:val="00F27ACA"/>
    <w:rsid w:val="00F55725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AB916"/>
  <w15:docId w15:val="{CDAC2438-627A-4FEB-82A2-45BA7CFF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3648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91AF8"/>
    <w:rPr>
      <w:b/>
      <w:bCs/>
    </w:rPr>
  </w:style>
  <w:style w:type="character" w:customStyle="1" w:styleId="apple-converted-space">
    <w:name w:val="apple-converted-space"/>
    <w:basedOn w:val="Policepardfaut"/>
    <w:rsid w:val="00657A4A"/>
  </w:style>
  <w:style w:type="character" w:customStyle="1" w:styleId="surlignage">
    <w:name w:val="surlignage"/>
    <w:basedOn w:val="Policepardfaut"/>
    <w:rsid w:val="00245F12"/>
  </w:style>
  <w:style w:type="character" w:styleId="Lienhypertexte">
    <w:name w:val="Hyperlink"/>
    <w:basedOn w:val="Policepardfaut"/>
    <w:uiPriority w:val="99"/>
    <w:semiHidden/>
    <w:unhideWhenUsed/>
    <w:rsid w:val="00245F12"/>
    <w:rPr>
      <w:color w:val="0000FF"/>
      <w:u w:val="single"/>
    </w:rPr>
  </w:style>
  <w:style w:type="paragraph" w:customStyle="1" w:styleId="p2">
    <w:name w:val="p2"/>
    <w:basedOn w:val="Normal"/>
    <w:rsid w:val="006F4155"/>
    <w:pPr>
      <w:spacing w:after="0" w:line="240" w:lineRule="auto"/>
    </w:pPr>
    <w:rPr>
      <w:rFonts w:ascii="Times" w:hAnsi="Times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732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creps</dc:creator>
  <cp:lastModifiedBy>Jean-Louis Cann</cp:lastModifiedBy>
  <cp:revision>3</cp:revision>
  <cp:lastPrinted>2017-05-04T07:06:00Z</cp:lastPrinted>
  <dcterms:created xsi:type="dcterms:W3CDTF">2018-06-19T19:37:00Z</dcterms:created>
  <dcterms:modified xsi:type="dcterms:W3CDTF">2018-06-20T05:19:00Z</dcterms:modified>
</cp:coreProperties>
</file>